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605FA8">
        <w:t>№2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783331" w:rsidRPr="00200BC4">
        <w:t>ГАЗ A21R22</w:t>
      </w:r>
      <w:r w:rsidR="00783331" w:rsidRPr="00554DC1"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pStyle w:val="11"/>
        <w:keepNext w:val="0"/>
        <w:rPr>
          <w:sz w:val="28"/>
          <w:szCs w:val="28"/>
        </w:rPr>
      </w:pPr>
      <w:r w:rsidRPr="007A3B6D">
        <w:rPr>
          <w:sz w:val="28"/>
          <w:szCs w:val="28"/>
        </w:rPr>
        <w:t>201</w:t>
      </w:r>
      <w:r>
        <w:rPr>
          <w:sz w:val="28"/>
          <w:szCs w:val="28"/>
        </w:rPr>
        <w:t>5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4F720A" w:rsidRPr="006E6AFF" w:rsidRDefault="004F720A" w:rsidP="004F720A">
      <w:pPr>
        <w:jc w:val="center"/>
        <w:rPr>
          <w:color w:val="000000"/>
        </w:rPr>
      </w:pP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нужд компании ООО «Калининская АЭС-Сервис»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  <w:bookmarkStart w:id="0" w:name="_GoBack"/>
      <w:bookmarkEnd w:id="0"/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75" w:rsidRPr="00975375" w:rsidRDefault="005B2A21" w:rsidP="00975375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5B2A21">
              <w:rPr>
                <w:sz w:val="18"/>
                <w:szCs w:val="18"/>
              </w:rPr>
              <w:t>ГАЗ A21R22</w:t>
            </w:r>
            <w:r w:rsidRPr="00554DC1">
              <w:t xml:space="preserve"> </w:t>
            </w:r>
            <w:r w:rsidR="00975375" w:rsidRPr="00975375">
              <w:rPr>
                <w:sz w:val="18"/>
                <w:szCs w:val="18"/>
              </w:rPr>
              <w:t>или аналог (эквивалент)</w:t>
            </w:r>
          </w:p>
          <w:p w:rsidR="006945E1" w:rsidRPr="00975375" w:rsidRDefault="006945E1" w:rsidP="00975375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Pr="00040415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Колесная формула (</w:t>
            </w:r>
            <w:r w:rsidR="00975375" w:rsidRPr="00040415">
              <w:rPr>
                <w:sz w:val="18"/>
                <w:szCs w:val="18"/>
              </w:rPr>
              <w:t>4х2)</w:t>
            </w:r>
          </w:p>
          <w:p w:rsidR="00486A51" w:rsidRPr="00040415" w:rsidRDefault="00956A2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С</w:t>
            </w:r>
            <w:r w:rsidR="00975375" w:rsidRPr="00040415">
              <w:rPr>
                <w:sz w:val="18"/>
                <w:szCs w:val="18"/>
              </w:rPr>
              <w:t>наряженн</w:t>
            </w:r>
            <w:r w:rsidRPr="00040415">
              <w:rPr>
                <w:sz w:val="18"/>
                <w:szCs w:val="18"/>
              </w:rPr>
              <w:t>ая масса,</w:t>
            </w:r>
            <w:r w:rsidR="00975375" w:rsidRPr="00040415">
              <w:rPr>
                <w:sz w:val="18"/>
                <w:szCs w:val="18"/>
              </w:rPr>
              <w:t xml:space="preserve"> не более</w:t>
            </w:r>
            <w:r w:rsidR="00486A51" w:rsidRPr="00040415">
              <w:rPr>
                <w:sz w:val="18"/>
                <w:szCs w:val="18"/>
              </w:rPr>
              <w:t xml:space="preserve"> </w:t>
            </w:r>
            <w:r w:rsidRPr="00040415">
              <w:rPr>
                <w:sz w:val="18"/>
                <w:szCs w:val="18"/>
              </w:rPr>
              <w:t>2400</w:t>
            </w:r>
            <w:r w:rsidR="00975375" w:rsidRPr="00040415">
              <w:rPr>
                <w:sz w:val="18"/>
                <w:szCs w:val="18"/>
              </w:rPr>
              <w:t xml:space="preserve"> </w:t>
            </w:r>
            <w:r w:rsidR="00486A51" w:rsidRPr="00040415">
              <w:rPr>
                <w:sz w:val="18"/>
                <w:szCs w:val="18"/>
              </w:rPr>
              <w:t>(кг);</w:t>
            </w:r>
          </w:p>
          <w:p w:rsidR="00956A2D" w:rsidRPr="00040415" w:rsidRDefault="00956A2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Полная масса автомобиля, не более 3500 (кг)</w:t>
            </w:r>
          </w:p>
          <w:p w:rsidR="00956A2D" w:rsidRPr="00040415" w:rsidRDefault="00956A2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Масса перевозимого груза, не более 1110 (кг)</w:t>
            </w:r>
          </w:p>
          <w:p w:rsidR="00486A51" w:rsidRPr="00040415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Габаритные размеры автомобиля высо</w:t>
            </w:r>
            <w:r w:rsidR="00956A2D" w:rsidRPr="00040415">
              <w:rPr>
                <w:sz w:val="18"/>
                <w:szCs w:val="18"/>
              </w:rPr>
              <w:t xml:space="preserve">та, ширина, длина не более (мм) Длина 7380, ширина 2160 </w:t>
            </w:r>
          </w:p>
          <w:p w:rsidR="00956A2D" w:rsidRPr="00040415" w:rsidRDefault="00956A2D" w:rsidP="00956A2D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Высота по тенту не более (мм) 3210</w:t>
            </w:r>
          </w:p>
          <w:p w:rsidR="0029465D" w:rsidRPr="00040415" w:rsidRDefault="00E76233" w:rsidP="0029465D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Внутренние размеры платформы не более: длина 3800 мм, ширина 2100, высота 370/2200</w:t>
            </w:r>
          </w:p>
          <w:p w:rsidR="00956A2D" w:rsidRPr="00040415" w:rsidRDefault="00956A2D" w:rsidP="00956A2D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База автомобиля, не более мм 4245</w:t>
            </w:r>
          </w:p>
          <w:p w:rsidR="00AC0698" w:rsidRPr="00040415" w:rsidRDefault="00AC0698" w:rsidP="00AC0698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 xml:space="preserve">Модель двигателя </w:t>
            </w:r>
            <w:r w:rsidR="005B2A21" w:rsidRPr="00040415">
              <w:rPr>
                <w:bCs/>
                <w:sz w:val="18"/>
                <w:szCs w:val="18"/>
              </w:rPr>
              <w:t xml:space="preserve">EVOTECH 2,7     А274 </w:t>
            </w:r>
            <w:r w:rsidRPr="00040415">
              <w:rPr>
                <w:sz w:val="18"/>
                <w:szCs w:val="18"/>
              </w:rPr>
              <w:t>или аналог</w:t>
            </w:r>
          </w:p>
          <w:p w:rsidR="00AC0698" w:rsidRPr="00040415" w:rsidRDefault="00AC069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Экологический класс, не менее (Евро4)</w:t>
            </w:r>
          </w:p>
          <w:p w:rsidR="00AC0698" w:rsidRPr="00040415" w:rsidRDefault="00AC0698" w:rsidP="00AC0698">
            <w:pPr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Рабочи</w:t>
            </w:r>
            <w:r w:rsidR="005B2A21" w:rsidRPr="00040415">
              <w:rPr>
                <w:sz w:val="18"/>
                <w:szCs w:val="18"/>
              </w:rPr>
              <w:t>й объем двигателя, не менее 2,69</w:t>
            </w:r>
            <w:r w:rsidRPr="00040415">
              <w:rPr>
                <w:sz w:val="18"/>
                <w:szCs w:val="18"/>
              </w:rPr>
              <w:t xml:space="preserve"> л</w:t>
            </w:r>
          </w:p>
          <w:p w:rsidR="00AC0698" w:rsidRPr="00040415" w:rsidRDefault="00523542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Мощность двигателя, не менее 78,5</w:t>
            </w:r>
            <w:r w:rsidR="00AC0698" w:rsidRPr="00040415">
              <w:rPr>
                <w:sz w:val="18"/>
                <w:szCs w:val="18"/>
              </w:rPr>
              <w:t xml:space="preserve"> (</w:t>
            </w:r>
            <w:r w:rsidRPr="00040415">
              <w:rPr>
                <w:sz w:val="18"/>
                <w:szCs w:val="18"/>
              </w:rPr>
              <w:t>106</w:t>
            </w:r>
            <w:r w:rsidR="00AC0698" w:rsidRPr="00040415">
              <w:rPr>
                <w:sz w:val="18"/>
                <w:szCs w:val="18"/>
              </w:rPr>
              <w:t>,</w:t>
            </w:r>
            <w:r w:rsidRPr="00040415">
              <w:rPr>
                <w:sz w:val="18"/>
                <w:szCs w:val="18"/>
              </w:rPr>
              <w:t>8</w:t>
            </w:r>
            <w:r w:rsidR="00AC0698" w:rsidRPr="00040415">
              <w:rPr>
                <w:sz w:val="18"/>
                <w:szCs w:val="18"/>
              </w:rPr>
              <w:t>) (л. с. /кВт);</w:t>
            </w:r>
          </w:p>
          <w:p w:rsidR="000715C8" w:rsidRPr="00040415" w:rsidRDefault="000715C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 xml:space="preserve">Максимальный крутящий момент, нетто, </w:t>
            </w:r>
            <w:proofErr w:type="spellStart"/>
            <w:r w:rsidRPr="00040415">
              <w:rPr>
                <w:sz w:val="18"/>
                <w:szCs w:val="18"/>
              </w:rPr>
              <w:t>Нм</w:t>
            </w:r>
            <w:proofErr w:type="spellEnd"/>
            <w:r w:rsidRPr="00040415">
              <w:rPr>
                <w:sz w:val="18"/>
                <w:szCs w:val="18"/>
              </w:rPr>
              <w:t xml:space="preserve"> (кгс м) 220,5 (22,5)</w:t>
            </w:r>
          </w:p>
          <w:p w:rsidR="00AC0698" w:rsidRPr="00040415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КПП- механическая</w:t>
            </w:r>
          </w:p>
          <w:p w:rsidR="00040415" w:rsidRPr="00040415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Коробка переключения передач, не менее 5(количество передач)</w:t>
            </w:r>
            <w:r w:rsidR="00040415" w:rsidRPr="00040415">
              <w:rPr>
                <w:sz w:val="18"/>
                <w:szCs w:val="18"/>
              </w:rPr>
              <w:t xml:space="preserve"> </w:t>
            </w:r>
          </w:p>
          <w:p w:rsidR="00AC0698" w:rsidRPr="00040415" w:rsidRDefault="00040415" w:rsidP="00040415">
            <w:pPr>
              <w:pStyle w:val="a8"/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 xml:space="preserve">Борта платформы Борта из алюминиевого профили не менее 400 мм. Стойки съёмные не менее 6 шт. По три оцинкованные петли на борт. Спереди алюминиевый борт с дополнительным усилителем. Угол открытия бортов не менее 170 гр. Внутренние размеры спальника (по задней стенке, </w:t>
            </w:r>
            <w:r w:rsidRPr="00040415">
              <w:rPr>
                <w:sz w:val="18"/>
                <w:szCs w:val="18"/>
              </w:rPr>
              <w:lastRenderedPageBreak/>
              <w:t>мм):</w:t>
            </w:r>
            <w:r w:rsidRPr="00040415">
              <w:rPr>
                <w:color w:val="323232"/>
              </w:rPr>
              <w:t xml:space="preserve"> </w:t>
            </w:r>
            <w:r w:rsidRPr="00040415">
              <w:rPr>
                <w:sz w:val="18"/>
                <w:szCs w:val="18"/>
              </w:rPr>
              <w:t>Высота не более, мм 1870, Ширина не более 1930 мм.</w:t>
            </w:r>
          </w:p>
          <w:p w:rsidR="00486A51" w:rsidRPr="00040415" w:rsidRDefault="00486A51" w:rsidP="00040415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Максимальная скорость, не менее</w:t>
            </w:r>
            <w:r w:rsidR="00C13E2B" w:rsidRPr="00040415">
              <w:rPr>
                <w:sz w:val="18"/>
                <w:szCs w:val="18"/>
              </w:rPr>
              <w:t xml:space="preserve"> 134</w:t>
            </w:r>
            <w:r w:rsidRPr="00040415">
              <w:rPr>
                <w:sz w:val="18"/>
                <w:szCs w:val="18"/>
              </w:rPr>
              <w:t xml:space="preserve"> (км/ч);</w:t>
            </w:r>
          </w:p>
          <w:p w:rsidR="006945E1" w:rsidRPr="00040415" w:rsidRDefault="0034374E" w:rsidP="00040415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Емкость топливного бака не менее 60 л.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A68" w:rsidRPr="000B2A68" w:rsidRDefault="0029465D" w:rsidP="000B2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465D">
              <w:rPr>
                <w:sz w:val="18"/>
                <w:szCs w:val="18"/>
              </w:rPr>
              <w:t>Основание- бортовой; конструкция- Сварная рамная состоит из продольных лонжеронов и поперечных балок, усиленных в местах стыка. Платформы (</w:t>
            </w:r>
            <w:proofErr w:type="spellStart"/>
            <w:r w:rsidRPr="0029465D">
              <w:rPr>
                <w:sz w:val="18"/>
                <w:szCs w:val="18"/>
              </w:rPr>
              <w:t>надрамник</w:t>
            </w:r>
            <w:proofErr w:type="spellEnd"/>
            <w:r w:rsidRPr="0029465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. </w:t>
            </w:r>
            <w:r w:rsidRPr="0029465D">
              <w:rPr>
                <w:sz w:val="18"/>
                <w:szCs w:val="18"/>
              </w:rPr>
              <w:t xml:space="preserve">Крепление кузова к раме шасси Кронштейны типа «Галка» в передней части </w:t>
            </w:r>
            <w:proofErr w:type="spellStart"/>
            <w:r w:rsidRPr="0029465D">
              <w:rPr>
                <w:sz w:val="18"/>
                <w:szCs w:val="18"/>
              </w:rPr>
              <w:t>надрамника</w:t>
            </w:r>
            <w:proofErr w:type="spellEnd"/>
            <w:r w:rsidRPr="0029465D">
              <w:rPr>
                <w:sz w:val="18"/>
                <w:szCs w:val="18"/>
              </w:rPr>
              <w:t xml:space="preserve"> и в середине, крепежные щеки – в задней части. Болты и момент затяжки выбираются согласно инструкциям производителя шасси.</w:t>
            </w:r>
            <w:r w:rsidRPr="00170C8A">
              <w:t xml:space="preserve"> </w:t>
            </w:r>
            <w:r w:rsidR="00C4233E" w:rsidRPr="00C4233E">
              <w:rPr>
                <w:sz w:val="18"/>
                <w:szCs w:val="18"/>
              </w:rPr>
              <w:t xml:space="preserve">Задние двери Металлический каркас, </w:t>
            </w:r>
            <w:r w:rsidR="000B2A68" w:rsidRPr="00C4233E">
              <w:rPr>
                <w:sz w:val="18"/>
                <w:szCs w:val="18"/>
              </w:rPr>
              <w:t>оцинкованный</w:t>
            </w:r>
            <w:r w:rsidR="00C4233E" w:rsidRPr="00C4233E">
              <w:rPr>
                <w:sz w:val="18"/>
                <w:szCs w:val="18"/>
              </w:rPr>
              <w:t xml:space="preserve"> лист.</w:t>
            </w:r>
            <w:r w:rsidR="00E5401E">
              <w:rPr>
                <w:sz w:val="18"/>
                <w:szCs w:val="18"/>
              </w:rPr>
              <w:t xml:space="preserve"> </w:t>
            </w:r>
            <w:r w:rsidR="000B2A68">
              <w:rPr>
                <w:sz w:val="18"/>
                <w:szCs w:val="18"/>
              </w:rPr>
              <w:t>С</w:t>
            </w:r>
            <w:r w:rsidR="000B2A68" w:rsidRPr="000B2A68">
              <w:rPr>
                <w:sz w:val="18"/>
                <w:szCs w:val="18"/>
              </w:rPr>
              <w:t xml:space="preserve">движная штора </w:t>
            </w:r>
            <w:proofErr w:type="spellStart"/>
            <w:r w:rsidR="000B2A68" w:rsidRPr="000B2A68">
              <w:rPr>
                <w:sz w:val="18"/>
                <w:szCs w:val="18"/>
              </w:rPr>
              <w:t>Eurowind</w:t>
            </w:r>
            <w:proofErr w:type="spellEnd"/>
          </w:p>
          <w:p w:rsidR="000B2A68" w:rsidRPr="000B2A68" w:rsidRDefault="000B2A68" w:rsidP="000B2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2A68">
              <w:rPr>
                <w:sz w:val="18"/>
                <w:szCs w:val="18"/>
              </w:rPr>
              <w:t>(Венгрия)</w:t>
            </w:r>
            <w:r>
              <w:rPr>
                <w:sz w:val="18"/>
                <w:szCs w:val="18"/>
              </w:rPr>
              <w:t xml:space="preserve"> или аналог</w:t>
            </w:r>
            <w:r w:rsidRPr="000B2A68">
              <w:rPr>
                <w:sz w:val="18"/>
                <w:szCs w:val="18"/>
              </w:rPr>
              <w:t xml:space="preserve">, автономный </w:t>
            </w:r>
            <w:proofErr w:type="spellStart"/>
            <w:r w:rsidRPr="000B2A68">
              <w:rPr>
                <w:sz w:val="18"/>
                <w:szCs w:val="18"/>
              </w:rPr>
              <w:t>отопитель</w:t>
            </w:r>
            <w:proofErr w:type="spellEnd"/>
            <w:r w:rsidRPr="000B2A68">
              <w:rPr>
                <w:sz w:val="18"/>
                <w:szCs w:val="18"/>
              </w:rPr>
              <w:t xml:space="preserve"> </w:t>
            </w:r>
            <w:proofErr w:type="spellStart"/>
            <w:r w:rsidRPr="000B2A68">
              <w:rPr>
                <w:sz w:val="18"/>
                <w:szCs w:val="18"/>
              </w:rPr>
              <w:t>Webasto</w:t>
            </w:r>
            <w:proofErr w:type="spellEnd"/>
            <w:r w:rsidRPr="000B2A68">
              <w:rPr>
                <w:sz w:val="18"/>
                <w:szCs w:val="18"/>
              </w:rPr>
              <w:t xml:space="preserve"> </w:t>
            </w:r>
            <w:proofErr w:type="spellStart"/>
            <w:r w:rsidRPr="000B2A68">
              <w:rPr>
                <w:sz w:val="18"/>
                <w:szCs w:val="18"/>
              </w:rPr>
              <w:t>Airtop</w:t>
            </w:r>
            <w:proofErr w:type="spellEnd"/>
            <w:r w:rsidRPr="000B2A68">
              <w:rPr>
                <w:sz w:val="18"/>
                <w:szCs w:val="18"/>
              </w:rPr>
              <w:t xml:space="preserve"> 2000</w:t>
            </w:r>
            <w:r>
              <w:rPr>
                <w:sz w:val="18"/>
                <w:szCs w:val="18"/>
              </w:rPr>
              <w:t xml:space="preserve"> или аналог</w:t>
            </w:r>
            <w:r w:rsidRPr="000B2A68">
              <w:rPr>
                <w:sz w:val="18"/>
                <w:szCs w:val="18"/>
              </w:rPr>
              <w:t>, ГУР</w:t>
            </w:r>
            <w:r>
              <w:rPr>
                <w:sz w:val="18"/>
                <w:szCs w:val="18"/>
              </w:rPr>
              <w:t xml:space="preserve"> или аналог</w:t>
            </w:r>
            <w:r w:rsidR="00E5401E">
              <w:rPr>
                <w:sz w:val="18"/>
                <w:szCs w:val="18"/>
              </w:rPr>
              <w:t>, центральный замок</w:t>
            </w:r>
            <w:r w:rsidRPr="000B2A68">
              <w:rPr>
                <w:sz w:val="18"/>
                <w:szCs w:val="18"/>
              </w:rPr>
              <w:t>, сигнализатор открытого положения дверей</w:t>
            </w:r>
            <w:r w:rsidR="00E5401E">
              <w:rPr>
                <w:sz w:val="18"/>
                <w:szCs w:val="18"/>
              </w:rPr>
              <w:t xml:space="preserve">, </w:t>
            </w:r>
            <w:proofErr w:type="spellStart"/>
            <w:r w:rsidR="00E5401E">
              <w:rPr>
                <w:sz w:val="18"/>
                <w:szCs w:val="18"/>
              </w:rPr>
              <w:t>электростеклоподъе</w:t>
            </w:r>
            <w:r w:rsidRPr="000B2A68">
              <w:rPr>
                <w:sz w:val="18"/>
                <w:szCs w:val="18"/>
              </w:rPr>
              <w:t>мники</w:t>
            </w:r>
            <w:proofErr w:type="spellEnd"/>
          </w:p>
          <w:p w:rsidR="006945E1" w:rsidRDefault="000B2A68" w:rsidP="000B2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2A68">
              <w:rPr>
                <w:sz w:val="18"/>
                <w:szCs w:val="18"/>
              </w:rPr>
              <w:t xml:space="preserve">передних дверей , рулевая колонка с возможностью регулировки по высоте , подогрев наружных зеркал </w:t>
            </w:r>
            <w:r w:rsidRPr="000B2A68">
              <w:rPr>
                <w:sz w:val="18"/>
                <w:szCs w:val="18"/>
              </w:rPr>
              <w:lastRenderedPageBreak/>
              <w:t xml:space="preserve">заднего вида , электропривод наружных зеркал заднего вида , регулируемое освещение приборной панели , бортовой компьютер , отделение для хранения инструмента (в подножках дверей), круиз-контроль , аккумуляторная батарея </w:t>
            </w:r>
            <w:r w:rsidR="00E5401E">
              <w:rPr>
                <w:sz w:val="18"/>
                <w:szCs w:val="18"/>
              </w:rPr>
              <w:t>повышенной е</w:t>
            </w:r>
            <w:r w:rsidRPr="000B2A68">
              <w:rPr>
                <w:sz w:val="18"/>
                <w:szCs w:val="18"/>
              </w:rPr>
              <w:t xml:space="preserve">мкостью ( </w:t>
            </w:r>
            <w:r w:rsidR="00E5401E">
              <w:rPr>
                <w:sz w:val="18"/>
                <w:szCs w:val="18"/>
              </w:rPr>
              <w:t xml:space="preserve">не менее </w:t>
            </w:r>
            <w:r w:rsidRPr="000B2A68">
              <w:rPr>
                <w:sz w:val="18"/>
                <w:szCs w:val="18"/>
              </w:rPr>
              <w:t xml:space="preserve">85 А/Ч) , стабилизатор передней подвески, стабилизатор задней подвески, противотуманные фары, предпусковой подогреватель, автономный </w:t>
            </w:r>
            <w:proofErr w:type="spellStart"/>
            <w:r w:rsidRPr="000B2A68">
              <w:rPr>
                <w:sz w:val="18"/>
                <w:szCs w:val="18"/>
              </w:rPr>
              <w:t>отопитель</w:t>
            </w:r>
            <w:proofErr w:type="spellEnd"/>
            <w:r w:rsidRPr="000B2A68">
              <w:rPr>
                <w:sz w:val="18"/>
                <w:szCs w:val="18"/>
              </w:rPr>
              <w:t xml:space="preserve"> салона, аэродинамические обтекатель кабины, сигнализация с обратной связью.</w:t>
            </w:r>
          </w:p>
          <w:p w:rsidR="00040415" w:rsidRPr="0029465D" w:rsidRDefault="00040415" w:rsidP="00C4233E">
            <w:pPr>
              <w:spacing w:after="160"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040415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686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Гарантийный срок эксплуатации Товара</w:t>
            </w:r>
            <w:r>
              <w:rPr>
                <w:sz w:val="18"/>
                <w:szCs w:val="18"/>
              </w:rPr>
              <w:t xml:space="preserve"> не менее </w:t>
            </w:r>
            <w:r w:rsidRPr="00DC3686">
              <w:rPr>
                <w:sz w:val="18"/>
                <w:szCs w:val="18"/>
              </w:rPr>
              <w:t xml:space="preserve">2000 </w:t>
            </w:r>
            <w:proofErr w:type="spellStart"/>
            <w:r w:rsidRPr="00DC3686">
              <w:rPr>
                <w:sz w:val="18"/>
                <w:szCs w:val="18"/>
              </w:rPr>
              <w:t>моточасов</w:t>
            </w:r>
            <w:proofErr w:type="spellEnd"/>
            <w:r w:rsidRPr="00DC3686">
              <w:rPr>
                <w:sz w:val="18"/>
                <w:szCs w:val="18"/>
              </w:rPr>
              <w:t xml:space="preserve"> или </w:t>
            </w:r>
            <w:r>
              <w:rPr>
                <w:sz w:val="18"/>
                <w:szCs w:val="18"/>
              </w:rPr>
              <w:t xml:space="preserve">не менее </w:t>
            </w:r>
            <w:r w:rsidRPr="00DC3686">
              <w:rPr>
                <w:sz w:val="18"/>
                <w:szCs w:val="18"/>
              </w:rPr>
              <w:t>2 года (что наступит ранее).</w:t>
            </w:r>
          </w:p>
          <w:p w:rsidR="006945E1" w:rsidRPr="00F300B1" w:rsidRDefault="006945E1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DC3686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4C6CD2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DC368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DC3686">
              <w:rPr>
                <w:color w:val="000000"/>
                <w:sz w:val="24"/>
              </w:rPr>
              <w:t>171842, Тверская область, г. Удомля, ул. Тверская, д.7.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86" w:rsidRDefault="00F03C86">
      <w:r>
        <w:separator/>
      </w:r>
    </w:p>
  </w:endnote>
  <w:endnote w:type="continuationSeparator" w:id="0">
    <w:p w:rsidR="00F03C86" w:rsidRDefault="00F0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4F720A">
      <w:rPr>
        <w:noProof/>
      </w:rPr>
      <w:t>1</w:t>
    </w:r>
    <w:r>
      <w:rPr>
        <w:noProof/>
      </w:rPr>
      <w:fldChar w:fldCharType="end"/>
    </w:r>
  </w:p>
  <w:p w:rsidR="00B76CEC" w:rsidRDefault="004F72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86" w:rsidRDefault="00F03C86">
      <w:r>
        <w:separator/>
      </w:r>
    </w:p>
  </w:footnote>
  <w:footnote w:type="continuationSeparator" w:id="0">
    <w:p w:rsidR="00F03C86" w:rsidRDefault="00F0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EFE236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6545"/>
    <w:rsid w:val="00037D3E"/>
    <w:rsid w:val="00040415"/>
    <w:rsid w:val="000715C8"/>
    <w:rsid w:val="000A517D"/>
    <w:rsid w:val="000A6335"/>
    <w:rsid w:val="000B2A68"/>
    <w:rsid w:val="000D17AB"/>
    <w:rsid w:val="000E013B"/>
    <w:rsid w:val="000E0A96"/>
    <w:rsid w:val="0014360E"/>
    <w:rsid w:val="00160F1D"/>
    <w:rsid w:val="00163097"/>
    <w:rsid w:val="001F4D3F"/>
    <w:rsid w:val="0029465D"/>
    <w:rsid w:val="002C4CD3"/>
    <w:rsid w:val="002D4C15"/>
    <w:rsid w:val="002E26A3"/>
    <w:rsid w:val="002F2F8F"/>
    <w:rsid w:val="00310D23"/>
    <w:rsid w:val="00312B3F"/>
    <w:rsid w:val="00321ADD"/>
    <w:rsid w:val="0034374E"/>
    <w:rsid w:val="00343963"/>
    <w:rsid w:val="00347761"/>
    <w:rsid w:val="00350319"/>
    <w:rsid w:val="00352710"/>
    <w:rsid w:val="00401838"/>
    <w:rsid w:val="00443EEA"/>
    <w:rsid w:val="0047240C"/>
    <w:rsid w:val="00486A51"/>
    <w:rsid w:val="004C6CD2"/>
    <w:rsid w:val="004F720A"/>
    <w:rsid w:val="00523542"/>
    <w:rsid w:val="005947E4"/>
    <w:rsid w:val="005B2A21"/>
    <w:rsid w:val="0060378C"/>
    <w:rsid w:val="00605FA8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802B36"/>
    <w:rsid w:val="00807277"/>
    <w:rsid w:val="00837F7F"/>
    <w:rsid w:val="00876F49"/>
    <w:rsid w:val="008A5AC9"/>
    <w:rsid w:val="008E7E19"/>
    <w:rsid w:val="008F7624"/>
    <w:rsid w:val="00927736"/>
    <w:rsid w:val="009413FC"/>
    <w:rsid w:val="00952CA6"/>
    <w:rsid w:val="00956A2D"/>
    <w:rsid w:val="00975375"/>
    <w:rsid w:val="00981EBD"/>
    <w:rsid w:val="00992BC9"/>
    <w:rsid w:val="009F0F02"/>
    <w:rsid w:val="00A201EB"/>
    <w:rsid w:val="00A7627D"/>
    <w:rsid w:val="00AA4463"/>
    <w:rsid w:val="00AC0698"/>
    <w:rsid w:val="00AE3131"/>
    <w:rsid w:val="00B179BE"/>
    <w:rsid w:val="00B54A88"/>
    <w:rsid w:val="00BC052A"/>
    <w:rsid w:val="00BD158B"/>
    <w:rsid w:val="00C037D3"/>
    <w:rsid w:val="00C13E2B"/>
    <w:rsid w:val="00C4233E"/>
    <w:rsid w:val="00C51191"/>
    <w:rsid w:val="00CC6F56"/>
    <w:rsid w:val="00CD07D0"/>
    <w:rsid w:val="00D51858"/>
    <w:rsid w:val="00D6304F"/>
    <w:rsid w:val="00DA08F7"/>
    <w:rsid w:val="00DB684D"/>
    <w:rsid w:val="00DC3686"/>
    <w:rsid w:val="00E22AAC"/>
    <w:rsid w:val="00E5401E"/>
    <w:rsid w:val="00E72545"/>
    <w:rsid w:val="00E76233"/>
    <w:rsid w:val="00EA10D9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43</cp:revision>
  <dcterms:created xsi:type="dcterms:W3CDTF">2015-03-31T13:57:00Z</dcterms:created>
  <dcterms:modified xsi:type="dcterms:W3CDTF">2015-05-26T14:31:00Z</dcterms:modified>
</cp:coreProperties>
</file>